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0428" w14:textId="0BC3F862" w:rsidR="00C84C77" w:rsidRDefault="0072020B" w:rsidP="00FC10D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BUDOWA SYSTEMÓW MOTYWACYJNYCH</w:t>
      </w:r>
    </w:p>
    <w:p w14:paraId="5AD85775" w14:textId="77777777" w:rsidR="007C7B7D" w:rsidRPr="00164B93" w:rsidRDefault="007C7B7D" w:rsidP="00FC10D8">
      <w:pPr>
        <w:jc w:val="center"/>
        <w:rPr>
          <w:b/>
          <w:bCs/>
          <w:sz w:val="24"/>
          <w:szCs w:val="24"/>
        </w:rPr>
      </w:pPr>
    </w:p>
    <w:p w14:paraId="4766D692" w14:textId="338F9079" w:rsidR="000D16BE" w:rsidRDefault="00763D92" w:rsidP="00164B9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4365ABF" wp14:editId="3445E965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5411470" cy="2087460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208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809FCD" w14:textId="77777777" w:rsidR="000D16BE" w:rsidRDefault="000D16BE" w:rsidP="00164B93">
      <w:pPr>
        <w:jc w:val="both"/>
        <w:rPr>
          <w:sz w:val="24"/>
          <w:szCs w:val="24"/>
        </w:rPr>
      </w:pPr>
    </w:p>
    <w:p w14:paraId="38A0171E" w14:textId="352CB5E5" w:rsidR="00164B93" w:rsidRDefault="00377FC4" w:rsidP="00164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Dobry system motywacyjny jest sercem i osią każdego systemu ZZL. Wpływa na efektywność całej firmy, stymuluje efektywność indywidualną i zespołową oraz zapewnia spójność i sprawiedliwość systemu wynagradzania. </w:t>
      </w:r>
      <w:r w:rsidR="00AC2F44">
        <w:rPr>
          <w:sz w:val="24"/>
          <w:szCs w:val="24"/>
        </w:rPr>
        <w:t xml:space="preserve">Pozwala też na zdefiniowanie konkurencyjności wynagrodzeń w stosunku do </w:t>
      </w:r>
      <w:r w:rsidR="00EC5BD7">
        <w:rPr>
          <w:sz w:val="24"/>
          <w:szCs w:val="24"/>
        </w:rPr>
        <w:t xml:space="preserve">wybranego rynku. </w:t>
      </w:r>
    </w:p>
    <w:p w14:paraId="0E90551D" w14:textId="5C5C633F" w:rsidR="00377FC4" w:rsidRDefault="00640B5C" w:rsidP="00164B93">
      <w:pPr>
        <w:jc w:val="both"/>
        <w:rPr>
          <w:sz w:val="24"/>
          <w:szCs w:val="24"/>
        </w:rPr>
      </w:pPr>
      <w:r>
        <w:rPr>
          <w:sz w:val="24"/>
          <w:szCs w:val="24"/>
        </w:rPr>
        <w:t>Wspieramy firmy w tworzeniu systemów motywacyjnych wynikających ze strategii firmy i spójnych z polityką zarządzania zasobami ludzkimi.</w:t>
      </w:r>
    </w:p>
    <w:p w14:paraId="4B994742" w14:textId="230431FB" w:rsidR="007704AE" w:rsidRDefault="007704AE" w:rsidP="00164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budowy systemów motywacyjnych </w:t>
      </w:r>
      <w:r w:rsidR="00486A80">
        <w:rPr>
          <w:sz w:val="24"/>
          <w:szCs w:val="24"/>
        </w:rPr>
        <w:t>oferujemy</w:t>
      </w:r>
      <w:r w:rsidR="00013301">
        <w:rPr>
          <w:sz w:val="24"/>
          <w:szCs w:val="24"/>
        </w:rPr>
        <w:t xml:space="preserve"> kompleksowe usługi obejmujące</w:t>
      </w:r>
      <w:r>
        <w:rPr>
          <w:sz w:val="24"/>
          <w:szCs w:val="24"/>
        </w:rPr>
        <w:t>:</w:t>
      </w:r>
    </w:p>
    <w:p w14:paraId="7DB42C22" w14:textId="7B38C2EE" w:rsidR="00486A80" w:rsidRDefault="00013301" w:rsidP="00486A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tworzenia </w:t>
      </w:r>
      <w:r w:rsidR="00A531AA">
        <w:rPr>
          <w:sz w:val="24"/>
          <w:szCs w:val="24"/>
        </w:rPr>
        <w:t>oraz wsparcie w tworzeniu opisów stanowisk</w:t>
      </w:r>
      <w:r w:rsidR="00B46F2E">
        <w:rPr>
          <w:sz w:val="24"/>
          <w:szCs w:val="24"/>
        </w:rPr>
        <w:t xml:space="preserve"> będących podstawą do szeroko </w:t>
      </w:r>
      <w:r w:rsidR="00AC7934">
        <w:rPr>
          <w:sz w:val="24"/>
          <w:szCs w:val="24"/>
        </w:rPr>
        <w:t>rozumianego Zarządzania Zasobami Ludzkimi</w:t>
      </w:r>
      <w:r w:rsidR="00BD762B">
        <w:rPr>
          <w:sz w:val="24"/>
          <w:szCs w:val="24"/>
        </w:rPr>
        <w:t xml:space="preserve"> </w:t>
      </w:r>
    </w:p>
    <w:p w14:paraId="0BFF7A7C" w14:textId="45A9EF41" w:rsidR="00013301" w:rsidRDefault="00A61F37" w:rsidP="00486A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6E75">
        <w:rPr>
          <w:sz w:val="24"/>
          <w:szCs w:val="24"/>
        </w:rPr>
        <w:t>artościow</w:t>
      </w:r>
      <w:r w:rsidR="00A531AA">
        <w:rPr>
          <w:sz w:val="24"/>
          <w:szCs w:val="24"/>
        </w:rPr>
        <w:t xml:space="preserve">anie </w:t>
      </w:r>
      <w:r>
        <w:rPr>
          <w:sz w:val="24"/>
          <w:szCs w:val="24"/>
        </w:rPr>
        <w:t>stanowisk w formie komisji wyceny</w:t>
      </w:r>
      <w:r w:rsidR="00E82DE9">
        <w:rPr>
          <w:sz w:val="24"/>
          <w:szCs w:val="24"/>
        </w:rPr>
        <w:t xml:space="preserve"> / wsparcie w prowadzeniu komisji wyceny</w:t>
      </w:r>
    </w:p>
    <w:p w14:paraId="7C856148" w14:textId="0B4B408C" w:rsidR="00A61F37" w:rsidRPr="001F68FB" w:rsidRDefault="001F68FB" w:rsidP="001F68F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Stworzenie </w:t>
      </w:r>
      <w:r w:rsidR="00A61F37" w:rsidRPr="001F68FB">
        <w:rPr>
          <w:sz w:val="24"/>
          <w:szCs w:val="24"/>
        </w:rPr>
        <w:t xml:space="preserve">taryfikatora </w:t>
      </w:r>
      <w:r w:rsidR="00C04052">
        <w:rPr>
          <w:sz w:val="24"/>
          <w:szCs w:val="24"/>
        </w:rPr>
        <w:t xml:space="preserve">grupującego stanowiska </w:t>
      </w:r>
      <w:r w:rsidR="00823C8D">
        <w:rPr>
          <w:sz w:val="24"/>
          <w:szCs w:val="24"/>
        </w:rPr>
        <w:t xml:space="preserve">w kategorie stanowisk o podobnej wartości </w:t>
      </w:r>
      <w:r w:rsidR="00C1593C">
        <w:rPr>
          <w:sz w:val="24"/>
          <w:szCs w:val="24"/>
        </w:rPr>
        <w:t xml:space="preserve">odzwierciedlającego hierarchię w organizacji, a zarazem umożliwiającego </w:t>
      </w:r>
      <w:proofErr w:type="gramStart"/>
      <w:r w:rsidR="00C1593C">
        <w:rPr>
          <w:sz w:val="24"/>
          <w:szCs w:val="24"/>
        </w:rPr>
        <w:t>porównania</w:t>
      </w:r>
      <w:proofErr w:type="gramEnd"/>
      <w:r w:rsidR="00C1593C">
        <w:rPr>
          <w:sz w:val="24"/>
          <w:szCs w:val="24"/>
        </w:rPr>
        <w:t xml:space="preserve"> </w:t>
      </w:r>
      <w:r w:rsidR="009731A9">
        <w:rPr>
          <w:sz w:val="24"/>
          <w:szCs w:val="24"/>
        </w:rPr>
        <w:t>rynkowe</w:t>
      </w:r>
    </w:p>
    <w:p w14:paraId="77A64290" w14:textId="5B41BFCA" w:rsidR="00486A80" w:rsidRDefault="001F68FB" w:rsidP="00486A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Analizę rynku wynagrodzeń</w:t>
      </w:r>
      <w:r w:rsidR="009731A9">
        <w:rPr>
          <w:sz w:val="24"/>
          <w:szCs w:val="24"/>
        </w:rPr>
        <w:t xml:space="preserve"> </w:t>
      </w:r>
      <w:r w:rsidR="00575EDB">
        <w:rPr>
          <w:sz w:val="24"/>
          <w:szCs w:val="24"/>
        </w:rPr>
        <w:t xml:space="preserve">do adekwatnego rynku </w:t>
      </w:r>
      <w:r w:rsidR="00823C8D">
        <w:rPr>
          <w:sz w:val="24"/>
          <w:szCs w:val="24"/>
        </w:rPr>
        <w:t xml:space="preserve"> </w:t>
      </w:r>
    </w:p>
    <w:p w14:paraId="61E258CB" w14:textId="1C494B10" w:rsidR="001F68FB" w:rsidRDefault="00763D92" w:rsidP="00486A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F68FB">
        <w:rPr>
          <w:sz w:val="24"/>
          <w:szCs w:val="24"/>
        </w:rPr>
        <w:t>rojektowanie widełek płacowych</w:t>
      </w:r>
      <w:r w:rsidR="00BC2998">
        <w:rPr>
          <w:sz w:val="24"/>
          <w:szCs w:val="24"/>
        </w:rPr>
        <w:t xml:space="preserve"> odzwierciedlających pożądaną politykę wynagradzania firmy</w:t>
      </w:r>
    </w:p>
    <w:p w14:paraId="727F1968" w14:textId="6AEE1576" w:rsidR="001F68FB" w:rsidRDefault="00763D92" w:rsidP="00486A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F68FB">
        <w:rPr>
          <w:sz w:val="24"/>
          <w:szCs w:val="24"/>
        </w:rPr>
        <w:t>rojektowanie systemów premiowych</w:t>
      </w:r>
      <w:r w:rsidR="00651B25">
        <w:rPr>
          <w:sz w:val="24"/>
          <w:szCs w:val="24"/>
        </w:rPr>
        <w:t xml:space="preserve"> opartych o kluczowe wskaźniki efektywności adekwatne do obszaru,</w:t>
      </w:r>
      <w:r w:rsidR="00694D6F">
        <w:rPr>
          <w:sz w:val="24"/>
          <w:szCs w:val="24"/>
        </w:rPr>
        <w:t xml:space="preserve"> np. dla:</w:t>
      </w:r>
    </w:p>
    <w:p w14:paraId="6E8A92B8" w14:textId="6067C65F" w:rsidR="001F68FB" w:rsidRDefault="00651B25" w:rsidP="001F68F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F68FB">
        <w:rPr>
          <w:sz w:val="24"/>
          <w:szCs w:val="24"/>
        </w:rPr>
        <w:t>la</w:t>
      </w:r>
      <w:proofErr w:type="gramEnd"/>
      <w:r w:rsidR="001F68FB">
        <w:rPr>
          <w:sz w:val="24"/>
          <w:szCs w:val="24"/>
        </w:rPr>
        <w:t xml:space="preserve"> produkcji</w:t>
      </w:r>
    </w:p>
    <w:p w14:paraId="4542C3DC" w14:textId="7FB416D8" w:rsidR="001F68FB" w:rsidRDefault="00651B25" w:rsidP="001F68F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F68FB">
        <w:rPr>
          <w:sz w:val="24"/>
          <w:szCs w:val="24"/>
        </w:rPr>
        <w:t>la</w:t>
      </w:r>
      <w:proofErr w:type="gramEnd"/>
      <w:r w:rsidR="001F68FB">
        <w:rPr>
          <w:sz w:val="24"/>
          <w:szCs w:val="24"/>
        </w:rPr>
        <w:t xml:space="preserve"> sprzedaży</w:t>
      </w:r>
    </w:p>
    <w:p w14:paraId="63805DB3" w14:textId="57059D94" w:rsidR="00176ECB" w:rsidRDefault="00651B25" w:rsidP="00176EC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F68FB">
        <w:rPr>
          <w:sz w:val="24"/>
          <w:szCs w:val="24"/>
        </w:rPr>
        <w:t>la</w:t>
      </w:r>
      <w:proofErr w:type="gramEnd"/>
      <w:r w:rsidR="001F68FB">
        <w:rPr>
          <w:sz w:val="24"/>
          <w:szCs w:val="24"/>
        </w:rPr>
        <w:t xml:space="preserve"> </w:t>
      </w:r>
      <w:r w:rsidR="00176ECB">
        <w:rPr>
          <w:sz w:val="24"/>
          <w:szCs w:val="24"/>
        </w:rPr>
        <w:t xml:space="preserve">działów wsparcia </w:t>
      </w:r>
    </w:p>
    <w:p w14:paraId="7ADB71E2" w14:textId="695D3358" w:rsidR="00176ECB" w:rsidRDefault="00763D92" w:rsidP="00176EC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76ECB">
        <w:rPr>
          <w:sz w:val="24"/>
          <w:szCs w:val="24"/>
        </w:rPr>
        <w:t>worzenie system</w:t>
      </w:r>
      <w:r>
        <w:rPr>
          <w:sz w:val="24"/>
          <w:szCs w:val="24"/>
        </w:rPr>
        <w:t>u</w:t>
      </w:r>
      <w:r w:rsidR="00176ECB">
        <w:rPr>
          <w:sz w:val="24"/>
          <w:szCs w:val="24"/>
        </w:rPr>
        <w:t xml:space="preserve"> zarządzania przez cele</w:t>
      </w:r>
      <w:r w:rsidR="00694D6F">
        <w:rPr>
          <w:sz w:val="24"/>
          <w:szCs w:val="24"/>
        </w:rPr>
        <w:t xml:space="preserve"> dla kadry kierowniczej</w:t>
      </w:r>
    </w:p>
    <w:p w14:paraId="0A41C7DB" w14:textId="1BD601FC" w:rsidR="00551638" w:rsidRDefault="00763D92" w:rsidP="00176EC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94D6F">
        <w:rPr>
          <w:sz w:val="24"/>
          <w:szCs w:val="24"/>
        </w:rPr>
        <w:t xml:space="preserve">rojektowanie systemów </w:t>
      </w:r>
      <w:r w:rsidR="00BC2998">
        <w:rPr>
          <w:sz w:val="24"/>
          <w:szCs w:val="24"/>
        </w:rPr>
        <w:t>świadczeń</w:t>
      </w:r>
      <w:r w:rsidR="00694D6F">
        <w:rPr>
          <w:sz w:val="24"/>
          <w:szCs w:val="24"/>
        </w:rPr>
        <w:t xml:space="preserve"> pozapłacowych</w:t>
      </w:r>
    </w:p>
    <w:p w14:paraId="62E378FA" w14:textId="745F03FD" w:rsidR="00694D6F" w:rsidRDefault="00763D92" w:rsidP="00176EC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67643">
        <w:rPr>
          <w:sz w:val="24"/>
          <w:szCs w:val="24"/>
        </w:rPr>
        <w:t xml:space="preserve">worzenie </w:t>
      </w:r>
      <w:r w:rsidR="00BC2998">
        <w:rPr>
          <w:sz w:val="24"/>
          <w:szCs w:val="24"/>
        </w:rPr>
        <w:t xml:space="preserve">systemu </w:t>
      </w:r>
      <w:r w:rsidR="00467643">
        <w:rPr>
          <w:sz w:val="24"/>
          <w:szCs w:val="24"/>
        </w:rPr>
        <w:t>oceny okresowej połączonej z wyznaczaniem celów</w:t>
      </w:r>
    </w:p>
    <w:p w14:paraId="61CBA4E1" w14:textId="77777777" w:rsidR="00C61904" w:rsidRDefault="00C61904" w:rsidP="00C61904">
      <w:pPr>
        <w:jc w:val="both"/>
        <w:rPr>
          <w:sz w:val="24"/>
          <w:szCs w:val="24"/>
        </w:rPr>
      </w:pPr>
    </w:p>
    <w:p w14:paraId="036B6443" w14:textId="594FB47A" w:rsidR="00027340" w:rsidRDefault="00467643" w:rsidP="00467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kompleksowe wsparcie </w:t>
      </w:r>
      <w:r w:rsidR="00640B5C">
        <w:rPr>
          <w:sz w:val="24"/>
          <w:szCs w:val="24"/>
        </w:rPr>
        <w:t xml:space="preserve">w </w:t>
      </w:r>
      <w:r w:rsidR="00027340">
        <w:rPr>
          <w:sz w:val="24"/>
          <w:szCs w:val="24"/>
        </w:rPr>
        <w:t xml:space="preserve">stworzeniu założeń każdego z elementów systemu, </w:t>
      </w:r>
      <w:r w:rsidR="00640B5C">
        <w:rPr>
          <w:sz w:val="24"/>
          <w:szCs w:val="24"/>
        </w:rPr>
        <w:t xml:space="preserve">zaprojektowaniu narzędzi, </w:t>
      </w:r>
      <w:r w:rsidR="00027340">
        <w:rPr>
          <w:sz w:val="24"/>
          <w:szCs w:val="24"/>
        </w:rPr>
        <w:t>ich</w:t>
      </w:r>
      <w:r>
        <w:rPr>
          <w:sz w:val="24"/>
          <w:szCs w:val="24"/>
        </w:rPr>
        <w:t xml:space="preserve"> wdrożeniu oraz </w:t>
      </w:r>
      <w:r w:rsidR="00027340">
        <w:rPr>
          <w:sz w:val="24"/>
          <w:szCs w:val="24"/>
        </w:rPr>
        <w:t>komunikacji do pracowników.</w:t>
      </w:r>
    </w:p>
    <w:p w14:paraId="111F78B4" w14:textId="6C0B1EB1" w:rsidR="00467643" w:rsidRDefault="00027340" w:rsidP="00467643">
      <w:pPr>
        <w:jc w:val="both"/>
        <w:rPr>
          <w:sz w:val="24"/>
          <w:szCs w:val="24"/>
        </w:rPr>
      </w:pPr>
      <w:r>
        <w:rPr>
          <w:sz w:val="24"/>
          <w:szCs w:val="24"/>
        </w:rPr>
        <w:t>Wspieramy również w procesie negocjacji nowych elementów systemu wynagradzania ze związkami zawodowymi.</w:t>
      </w:r>
    </w:p>
    <w:p w14:paraId="01A55820" w14:textId="0F921CC7" w:rsidR="000C268F" w:rsidRDefault="000C268F" w:rsidP="000C268F">
      <w:pPr>
        <w:jc w:val="both"/>
        <w:rPr>
          <w:sz w:val="24"/>
          <w:szCs w:val="24"/>
        </w:rPr>
      </w:pPr>
      <w:r>
        <w:rPr>
          <w:sz w:val="24"/>
          <w:szCs w:val="24"/>
        </w:rPr>
        <w:t>Wspieramy dział HR we wdrożeniu i komunikacji elementów systemu motywacyjnego.</w:t>
      </w:r>
    </w:p>
    <w:p w14:paraId="253F9131" w14:textId="6B0C89DD" w:rsidR="0066223C" w:rsidRDefault="00696668" w:rsidP="0066223C">
      <w:pPr>
        <w:jc w:val="both"/>
        <w:rPr>
          <w:sz w:val="24"/>
          <w:szCs w:val="24"/>
        </w:rPr>
      </w:pPr>
      <w:r>
        <w:rPr>
          <w:sz w:val="24"/>
          <w:szCs w:val="24"/>
        </w:rPr>
        <w:t>Oferujemy przygotowanie regulaminów i procedur opisujących opracowane narzędzia</w:t>
      </w:r>
      <w:r w:rsidR="000C268F">
        <w:rPr>
          <w:sz w:val="24"/>
          <w:szCs w:val="24"/>
        </w:rPr>
        <w:t xml:space="preserve"> zgodnie z przepisami </w:t>
      </w:r>
      <w:r w:rsidR="00E16B6B">
        <w:rPr>
          <w:sz w:val="24"/>
          <w:szCs w:val="24"/>
        </w:rPr>
        <w:t xml:space="preserve">prawa pracy </w:t>
      </w:r>
      <w:r w:rsidR="000C268F">
        <w:rPr>
          <w:sz w:val="24"/>
          <w:szCs w:val="24"/>
        </w:rPr>
        <w:t>dbając o sprawiedliwość</w:t>
      </w:r>
      <w:r w:rsidR="00E16B6B">
        <w:rPr>
          <w:sz w:val="24"/>
          <w:szCs w:val="24"/>
        </w:rPr>
        <w:t xml:space="preserve"> i spójność całego systemu. </w:t>
      </w:r>
    </w:p>
    <w:p w14:paraId="493E6621" w14:textId="57995156" w:rsidR="00FC10D8" w:rsidRDefault="00FC10D8" w:rsidP="00FC10D8">
      <w:pPr>
        <w:jc w:val="both"/>
        <w:rPr>
          <w:b/>
          <w:bCs/>
          <w:sz w:val="24"/>
          <w:szCs w:val="24"/>
        </w:rPr>
      </w:pPr>
    </w:p>
    <w:p w14:paraId="79E0CC56" w14:textId="77777777" w:rsidR="00555768" w:rsidRDefault="00555768" w:rsidP="00FC10D8">
      <w:pPr>
        <w:jc w:val="both"/>
        <w:rPr>
          <w:b/>
          <w:bCs/>
          <w:sz w:val="24"/>
          <w:szCs w:val="24"/>
        </w:rPr>
      </w:pPr>
    </w:p>
    <w:p w14:paraId="400C02F7" w14:textId="77777777" w:rsidR="00555768" w:rsidRDefault="00555768" w:rsidP="00FC10D8">
      <w:pPr>
        <w:jc w:val="both"/>
        <w:rPr>
          <w:b/>
          <w:bCs/>
          <w:sz w:val="24"/>
          <w:szCs w:val="24"/>
        </w:rPr>
      </w:pPr>
    </w:p>
    <w:p w14:paraId="27DAA429" w14:textId="5B82C21B" w:rsidR="00397737" w:rsidRPr="00397737" w:rsidRDefault="00397737" w:rsidP="00397737">
      <w:pPr>
        <w:jc w:val="both"/>
        <w:rPr>
          <w:b/>
          <w:bCs/>
          <w:sz w:val="24"/>
          <w:szCs w:val="24"/>
        </w:rPr>
      </w:pPr>
    </w:p>
    <w:p w14:paraId="09D877FD" w14:textId="77777777" w:rsidR="00397737" w:rsidRPr="00397737" w:rsidRDefault="00397737" w:rsidP="00397737">
      <w:pPr>
        <w:jc w:val="both"/>
        <w:rPr>
          <w:b/>
          <w:bCs/>
          <w:sz w:val="24"/>
          <w:szCs w:val="24"/>
        </w:rPr>
      </w:pPr>
    </w:p>
    <w:p w14:paraId="507FD623" w14:textId="77777777" w:rsidR="00397737" w:rsidRPr="00397737" w:rsidRDefault="00397737" w:rsidP="00397737">
      <w:pPr>
        <w:jc w:val="both"/>
        <w:rPr>
          <w:b/>
          <w:bCs/>
          <w:sz w:val="24"/>
          <w:szCs w:val="24"/>
        </w:rPr>
      </w:pPr>
    </w:p>
    <w:p w14:paraId="5346E384" w14:textId="77777777" w:rsidR="00397737" w:rsidRPr="00397737" w:rsidRDefault="00397737" w:rsidP="00397737">
      <w:pPr>
        <w:jc w:val="both"/>
        <w:rPr>
          <w:b/>
          <w:bCs/>
          <w:sz w:val="24"/>
          <w:szCs w:val="24"/>
        </w:rPr>
      </w:pPr>
    </w:p>
    <w:sectPr w:rsidR="00397737" w:rsidRPr="00397737" w:rsidSect="00BC29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2ED"/>
    <w:multiLevelType w:val="hybridMultilevel"/>
    <w:tmpl w:val="9372E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B41F7"/>
    <w:multiLevelType w:val="hybridMultilevel"/>
    <w:tmpl w:val="A67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104"/>
    <w:multiLevelType w:val="hybridMultilevel"/>
    <w:tmpl w:val="5C28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61C4"/>
    <w:multiLevelType w:val="hybridMultilevel"/>
    <w:tmpl w:val="AFC0F8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760A3A"/>
    <w:multiLevelType w:val="hybridMultilevel"/>
    <w:tmpl w:val="C1A8E278"/>
    <w:lvl w:ilvl="0" w:tplc="E71474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183AB3"/>
    <w:multiLevelType w:val="hybridMultilevel"/>
    <w:tmpl w:val="5BFE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D8"/>
    <w:rsid w:val="00013301"/>
    <w:rsid w:val="00022903"/>
    <w:rsid w:val="00027340"/>
    <w:rsid w:val="000A0CEB"/>
    <w:rsid w:val="000C268F"/>
    <w:rsid w:val="000D16BE"/>
    <w:rsid w:val="001435DF"/>
    <w:rsid w:val="00164B93"/>
    <w:rsid w:val="00176ECB"/>
    <w:rsid w:val="001A46FD"/>
    <w:rsid w:val="001F2418"/>
    <w:rsid w:val="001F68FB"/>
    <w:rsid w:val="00212716"/>
    <w:rsid w:val="002C2892"/>
    <w:rsid w:val="002F1466"/>
    <w:rsid w:val="00377FC4"/>
    <w:rsid w:val="00397737"/>
    <w:rsid w:val="003C4680"/>
    <w:rsid w:val="00461C6A"/>
    <w:rsid w:val="00467643"/>
    <w:rsid w:val="00486A80"/>
    <w:rsid w:val="004A0D2D"/>
    <w:rsid w:val="004A4F49"/>
    <w:rsid w:val="004E0528"/>
    <w:rsid w:val="005041D5"/>
    <w:rsid w:val="00515B7A"/>
    <w:rsid w:val="00550716"/>
    <w:rsid w:val="00551638"/>
    <w:rsid w:val="00555768"/>
    <w:rsid w:val="00575EDB"/>
    <w:rsid w:val="00640B5C"/>
    <w:rsid w:val="00651B25"/>
    <w:rsid w:val="0066223C"/>
    <w:rsid w:val="00694D6F"/>
    <w:rsid w:val="00696668"/>
    <w:rsid w:val="006C3A4D"/>
    <w:rsid w:val="0072020B"/>
    <w:rsid w:val="00752A1A"/>
    <w:rsid w:val="00763D92"/>
    <w:rsid w:val="007704AE"/>
    <w:rsid w:val="007C7B7D"/>
    <w:rsid w:val="0082389E"/>
    <w:rsid w:val="00823C8D"/>
    <w:rsid w:val="008F7451"/>
    <w:rsid w:val="00910870"/>
    <w:rsid w:val="00944E72"/>
    <w:rsid w:val="00954F9D"/>
    <w:rsid w:val="009731A9"/>
    <w:rsid w:val="00973DFF"/>
    <w:rsid w:val="00A531AA"/>
    <w:rsid w:val="00A61F37"/>
    <w:rsid w:val="00AC2F44"/>
    <w:rsid w:val="00AC7934"/>
    <w:rsid w:val="00AF3E66"/>
    <w:rsid w:val="00B1050C"/>
    <w:rsid w:val="00B46F2E"/>
    <w:rsid w:val="00BC2998"/>
    <w:rsid w:val="00BD762B"/>
    <w:rsid w:val="00BE6E75"/>
    <w:rsid w:val="00C04052"/>
    <w:rsid w:val="00C1593C"/>
    <w:rsid w:val="00C61904"/>
    <w:rsid w:val="00C84C77"/>
    <w:rsid w:val="00C90391"/>
    <w:rsid w:val="00D148EE"/>
    <w:rsid w:val="00E16B6B"/>
    <w:rsid w:val="00E47763"/>
    <w:rsid w:val="00E51146"/>
    <w:rsid w:val="00E82DE9"/>
    <w:rsid w:val="00EC5BD7"/>
    <w:rsid w:val="00F05786"/>
    <w:rsid w:val="00F65ACF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Poradzka</dc:creator>
  <cp:lastModifiedBy>Edyta Marańska</cp:lastModifiedBy>
  <cp:revision>2</cp:revision>
  <dcterms:created xsi:type="dcterms:W3CDTF">2019-07-16T09:46:00Z</dcterms:created>
  <dcterms:modified xsi:type="dcterms:W3CDTF">2019-07-16T09:46:00Z</dcterms:modified>
</cp:coreProperties>
</file>